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7" w:rsidRPr="00443AFD" w:rsidRDefault="00F96237" w:rsidP="00F96237">
      <w:pPr>
        <w:ind w:firstLine="700"/>
        <w:jc w:val="both"/>
        <w:rPr>
          <w:sz w:val="28"/>
          <w:szCs w:val="28"/>
        </w:rPr>
      </w:pPr>
      <w:r w:rsidRPr="00443AFD">
        <w:rPr>
          <w:sz w:val="28"/>
          <w:szCs w:val="28"/>
        </w:rPr>
        <w:t>В соответствии со ст. 25 Закона РФ от 07.02.1992 №2300-1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F96237" w:rsidRPr="00443AFD" w:rsidRDefault="00F96237" w:rsidP="00F96237">
      <w:pPr>
        <w:ind w:firstLine="700"/>
        <w:jc w:val="both"/>
        <w:rPr>
          <w:rFonts w:ascii="Verdana" w:hAnsi="Verdana"/>
          <w:sz w:val="28"/>
          <w:szCs w:val="28"/>
        </w:rPr>
      </w:pPr>
      <w:r w:rsidRPr="00443AFD">
        <w:rPr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F96237" w:rsidRPr="00443AFD" w:rsidRDefault="00F96237" w:rsidP="00F96237">
      <w:pPr>
        <w:ind w:firstLine="700"/>
        <w:jc w:val="both"/>
        <w:rPr>
          <w:sz w:val="28"/>
          <w:szCs w:val="28"/>
        </w:rPr>
      </w:pPr>
      <w:r w:rsidRPr="00443AFD">
        <w:rPr>
          <w:sz w:val="28"/>
          <w:szCs w:val="28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F96237" w:rsidRPr="00443AFD" w:rsidRDefault="00F96237" w:rsidP="00F96237">
      <w:pPr>
        <w:ind w:firstLine="700"/>
        <w:jc w:val="both"/>
        <w:rPr>
          <w:rFonts w:ascii="Verdana" w:hAnsi="Verdana"/>
          <w:sz w:val="28"/>
          <w:szCs w:val="28"/>
        </w:rPr>
      </w:pPr>
      <w:r w:rsidRPr="00443AFD">
        <w:rPr>
          <w:sz w:val="28"/>
          <w:szCs w:val="28"/>
        </w:rPr>
        <w:t>Не подлежат возврату или обмену такие товары как предметы личной гигиены, парфюмерно-косметические товары, ювелирные и другие изделия из драгоценных металлов и ряд других товаров, в соответствии с Постановлением Правительства РФ от 19.01.1998 № 55.</w:t>
      </w:r>
    </w:p>
    <w:p w:rsidR="00F96237" w:rsidRDefault="00F96237" w:rsidP="00F96237">
      <w:pPr>
        <w:ind w:firstLine="700"/>
        <w:jc w:val="both"/>
        <w:rPr>
          <w:sz w:val="28"/>
          <w:szCs w:val="28"/>
        </w:rPr>
      </w:pPr>
      <w:r w:rsidRPr="00443AFD">
        <w:rPr>
          <w:sz w:val="28"/>
          <w:szCs w:val="28"/>
        </w:rPr>
        <w:t>В случае</w:t>
      </w:r>
      <w:proofErr w:type="gramStart"/>
      <w:r w:rsidRPr="00443AFD">
        <w:rPr>
          <w:sz w:val="28"/>
          <w:szCs w:val="28"/>
        </w:rPr>
        <w:t>,</w:t>
      </w:r>
      <w:proofErr w:type="gramEnd"/>
      <w:r w:rsidRPr="00443AFD">
        <w:rPr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F96237" w:rsidRDefault="00F96237" w:rsidP="00F96237">
      <w:pPr>
        <w:ind w:firstLine="700"/>
        <w:jc w:val="both"/>
        <w:rPr>
          <w:sz w:val="28"/>
          <w:szCs w:val="28"/>
        </w:rPr>
      </w:pPr>
    </w:p>
    <w:p w:rsidR="00F96237" w:rsidRPr="00443AFD" w:rsidRDefault="00F96237" w:rsidP="00F96237">
      <w:pPr>
        <w:jc w:val="both"/>
        <w:rPr>
          <w:b/>
          <w:sz w:val="28"/>
          <w:szCs w:val="28"/>
        </w:rPr>
      </w:pPr>
      <w:r w:rsidRPr="00443AFD">
        <w:rPr>
          <w:b/>
          <w:sz w:val="28"/>
          <w:szCs w:val="28"/>
        </w:rPr>
        <w:t xml:space="preserve">Прокурор района      И.Я. Ахметов </w:t>
      </w:r>
    </w:p>
    <w:p w:rsidR="0059119E" w:rsidRDefault="0059119E"/>
    <w:sectPr w:rsidR="0059119E" w:rsidSect="0059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37"/>
    <w:rsid w:val="0059119E"/>
    <w:rsid w:val="00F9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2018-12-18T04:19:00Z</dcterms:created>
  <dcterms:modified xsi:type="dcterms:W3CDTF">2018-12-18T04:19:00Z</dcterms:modified>
</cp:coreProperties>
</file>